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>
        <w:trPr>
          <w:trHeight w:val="704" w:hRule="atLeast"/>
        </w:trPr>
        <w:tc>
          <w:tcPr>
            <w:tcW w:w="1413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off"/>
              </w:rPr>
              <w:t>30주차</w:t>
            </w:r>
          </w:p>
        </w:tc>
        <w:tc>
          <w:tcPr>
            <w:tcW w:w="113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>
            <w:r>
              <w:rPr>
                <w:rFonts w:hint="eastAsia"/>
              </w:rPr>
              <w:t>2</w:t>
            </w:r>
            <w:r>
              <w:t>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02.06</w:t>
            </w:r>
            <w:r>
              <w:t>~ 202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02.12</w:t>
            </w:r>
          </w:p>
        </w:tc>
        <w:tc>
          <w:tcPr>
            <w:tcW w:w="127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>
        <w:trPr>
          <w:trHeight w:val="755" w:hRule="atLeast"/>
        </w:trPr>
        <w:tc>
          <w:tcPr>
            <w:tcW w:w="1413" w:type="dxa"/>
          </w:tcPr>
          <w:p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슬라임 내부 Vacuumable 오브젝트 움직임 제작</w:t>
            </w:r>
          </w:p>
        </w:tc>
      </w:tr>
    </w:tbl>
    <w:p>
      <w:pPr>
        <w:rPr>
          <w:rFonts w:hint="eastAsia"/>
          <w:rtl w:val="off"/>
        </w:rPr>
      </w:pPr>
      <w:r>
        <w:rPr>
          <w:rFonts w:hint="eastAsia"/>
        </w:rPr>
        <w:t>&lt;상세 수행내용</w:t>
      </w:r>
      <w:r>
        <w:t>&gt;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tl w:val="off"/>
        </w:rPr>
        <w:t>이번 주차는 저번 주차에서의 컴퓨터 문제 및 설 연휴로 인해 일주일의 대부분이 작업을 하기 힘든 상황이 되어 많은 작업을 하지 못하고 일요일 부터 급하게 작업을 진행했다.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tl w:val="off"/>
        </w:rPr>
        <w:t>이번 주차에 한 내용은 일단 저번 주차에서 예고한 대로 슬라임 액터 안에서 Vacuumable 오브젝트가 어떻게 움직일 지를 정하는 함수를 제작하는 것인데, 두 가지의 방식을 생각해 보았다.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tl w:val="off"/>
        </w:rPr>
        <w:t>- Vacuumable 오브젝트는 슬라임 액터와 Overlap 되는 경우, 슬라임 액터에 Attach 되는 상태가 되고, 이떄 위 아래로 움직임을 가진다.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첫번째 방식은 이것인데, 언리얼에서 제공하는 액터 간의 Attach 함수를 이용하여 슬라임 액터에 종속시킨 뒤, 해당 액터에 움직임을 주는 방식이다.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3798018" cy="2683933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8018" cy="26839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종속된 Vacuumable 오브젝트는 슬라임 액터 아래에 종속되기 때문에 다른 액터를 신경쓰지 않고 자기 자신만 움직이면 되기 때문에 벽과 바닥 여러 좌표계를 움직이게 될 슬라임 액터에게는 오히려 괜찮은 선택이 될 수 있을 것이라 판단하였으나, Attach된 상태에는 물리 시뮬레이션을 수행할 수 없는 상태가 되어 벡터의 형태로 물리적인 힘을 주는 함수를 사용하지 못하는 점이 있으며, 또한 이전에 바꾸어놓은 슬라임의 무브먼트를 다시한번 수정할 필요가 있어 시간적인 문제로 우선은 넘어가기로 했다.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tl w:val="off"/>
        </w:rPr>
        <w:t>- Vacuumable 오브젝트는 슬라임 액터와 Overlap 되는 경우, 슬라임 액터의 표면에서 수면의 부력과 비슷한 힘을 받아 움직인다.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 xml:space="preserve">두 번째 방식은 Water 플러그인의 Buoyancy 함수와 비슷한 기능을 하는 함수를 제작하여 비슷한 퍼포먼스를 하는 것이다. 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5731510" cy="2019935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(Ureal Engine Buoyancy 페이지의 사진)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 xml:space="preserve">해당 기능을 사용하면 액체 표면에서의 움직임을 나타낼 수 있을 뿐 아니라 우리 프로젝트에서 사용될 액체 형태가 슬라임 하나뿐이기에 각 Vacuumable 클래스에 함수로 존재하기만 하면 되어 관리하기도 쉽다. 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구현을 위해 Unreal Engine 5 안의 Water 플러그인과 그 이전 Unreal 4 에서 Water 플러그인이 없이 사용되는 방식을 참조한 결과 두 방법 모두 같은 순서를 가지고 있었다.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1. 접촉한 액터를 확인한다.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2. 액터가 존재한다면 해당 액터의 위치, 크기, 무게를 받아온다.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3. 접촉한 위치와 받아온 무게를 통해 움직일 거리를 정하고 해당 크기의 힘을 부여한다.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4 힘을 부여할 때 회전값도 함께 부여한다.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해당 과정을 간단히 블루프린트 형태로 표현하면 다음과 같다.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5731510" cy="1177290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그리고 다음 블루프린트를 구동하면 다음과 같이 작동한다.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3358710" cy="2373488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8710" cy="23734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해당 형태는 아직 떠오르는 벡터의 수식이 완전하지 않아 표면에서 통통 튀는 형태가 되었는데, 이후 벡터를 정하는 수식 부분을 수정하여 C++ 클래스에 함수로 추가할 것이다.</w:t>
      </w:r>
    </w:p>
    <w:p>
      <w:pPr>
        <w:tabs>
          <w:tab w:val="left" w:pos="5097"/>
        </w:tabs>
        <w:rPr>
          <w:rFonts w:hint="eastAsia"/>
          <w:rtl w:val="off"/>
        </w:rPr>
      </w:pPr>
      <w:r>
        <w:rPr>
          <w:rFonts w:hint="eastAsia"/>
          <w:rtl w:val="off"/>
        </w:rPr>
        <w:t>다음 주차의 작업은 해당 함수 완성과 저번 주차에 하지 못한 UI작업 등이 진행될 예정이다.</w:t>
      </w:r>
    </w:p>
    <w:p>
      <w:pPr>
        <w:tabs>
          <w:tab w:val="left" w:pos="5097"/>
        </w:tabs>
      </w:pP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 xml:space="preserve">주 하나를 완전히 날려버렸다. </w:t>
            </w:r>
          </w:p>
        </w:tc>
      </w:tr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방학 기간인 만큼 더 많은 시간을 쓸 수 있도록 하자</w:t>
            </w:r>
          </w:p>
        </w:tc>
      </w:tr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>
            <w:r>
              <w:rPr>
                <w:rFonts w:hint="eastAsia"/>
                <w:rtl w:val="off"/>
              </w:rPr>
              <w:t>31</w:t>
            </w:r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>
            <w:r>
              <w:rPr>
                <w:rFonts w:hint="eastAsia"/>
              </w:rPr>
              <w:t>2</w:t>
            </w:r>
            <w:r>
              <w:t>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02.13-</w:t>
            </w:r>
            <w:r>
              <w:t>202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02.19</w:t>
            </w:r>
          </w:p>
        </w:tc>
      </w:tr>
      <w:tr>
        <w:trPr>
          <w:trHeight w:val="1038" w:hRule="atLeast"/>
        </w:trP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  <w:rtl w:val="off"/>
              </w:rPr>
            </w:pPr>
            <w:r>
              <w:rPr>
                <w:rFonts w:hint="eastAsia"/>
                <w:rtl w:val="off"/>
              </w:rPr>
              <w:t>Vacuumable 클래스 완성</w:t>
            </w:r>
          </w:p>
          <w:p>
            <w:pPr>
              <w:rPr>
                <w:rFonts w:hint="eastAsia"/>
                <w:rtl w:val="off"/>
              </w:rPr>
            </w:pPr>
          </w:p>
          <w:p>
            <w:pPr>
              <w:rPr>
                <w:rFonts w:hint="eastAsia"/>
              </w:rPr>
            </w:pPr>
          </w:p>
        </w:tc>
      </w:tr>
      <w:tr>
        <w:trPr>
          <w:trHeight w:val="840" w:hRule="atLeast"/>
        </w:trP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/>
        </w:tc>
      </w:tr>
    </w:tbl>
    <w:p/>
    <w:p>
      <w:pPr>
        <w:tabs>
          <w:tab w:val="left" w:pos="5097"/>
        </w:tabs>
        <w:rPr>
          <w:rFonts w:hint="eastAsia"/>
          <w:rtl w:val="off"/>
        </w:rPr>
      </w:pPr>
    </w:p>
    <w:sectPr>
      <w:pgSz w:w="11906" w:h="16838"/>
      <w:pgMar w:top="1701" w:right="1440" w:bottom="1440" w:left="1440" w:header="851" w:footer="992" w:gutter="0"/>
      <w:cols/>
      <w:docGrid w:linePitch="360"/>
      <w:headerReference w:type="default" r:id="rId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fe"/>
    </w:pPr>
  </w:p>
  <w:p>
    <w:pPr>
      <w:pStyle w:val="afe"/>
    </w:pPr>
  </w:p>
  <w:p>
    <w:pPr>
      <w:pStyle w:val="afe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</w:t>
    </w:r>
    <w:r>
      <w:rPr>
        <w:b/>
        <w:bCs/>
        <w:rtl w:val="off"/>
      </w:rPr>
      <w:t>9184018 양재성</w:t>
    </w:r>
  </w:p>
  <w:p>
    <w:pPr>
      <w:pStyle w:val="afe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</w:t>
    </w:r>
    <w:r>
      <w:rPr>
        <w:b/>
        <w:bCs/>
        <w:rtl w:val="off"/>
      </w:rPr>
      <w:t>-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30"/>
  <w:removePersonalInformation/>
  <w:bordersDontSurroundHeader/>
  <w:bordersDontSurroundFooter/>
  <w:hideGrammaticalErrors/>
  <w:proofState w:spelling="clean" w:grammar="clean"/>
  <w:defaultTabStop w:val="800"/>
  <w:drawingGridHorizontalSpacing w:val="1000"/>
  <w:drawingGridVerticalSpacing w:val="100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paragraph" w:styleId="afe">
    <w:name w:val="header"/>
    <w:basedOn w:val="a1"/>
    <w:link w:val="Normal"/>
    <w:pPr>
      <w:snapToGrid w:val="0"/>
      <w:tabs>
        <w:tab w:val="center" w:pos="4513"/>
        <w:tab w:val="right" w:pos="9026"/>
      </w:tabs>
    </w:p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" Type="http://schemas.openxmlformats.org/officeDocument/2006/relationships/header" Target="header1.xml" /><Relationship Id="rId2" Type="http://schemas.openxmlformats.org/officeDocument/2006/relationships/image" Target="media/image1.gif" /><Relationship Id="rId3" Type="http://schemas.openxmlformats.org/officeDocument/2006/relationships/image" Target="media/image2.png" /><Relationship Id="rId4" Type="http://schemas.openxmlformats.org/officeDocument/2006/relationships/image" Target="media/image3.gif" /><Relationship Id="rId1" Type="http://schemas.openxmlformats.org/officeDocument/2006/relationships/image" Target="media/image4.gif" /><Relationship Id="rId6" Type="http://schemas.openxmlformats.org/officeDocument/2006/relationships/styles" Target="styles.xml" /><Relationship Id="rId7" Type="http://schemas.openxmlformats.org/officeDocument/2006/relationships/settings" Target="settings.xml" /><Relationship Id="rId8" Type="http://schemas.openxmlformats.org/officeDocument/2006/relationships/fontTable" Target="fontTable.xml" /><Relationship Id="rId9" Type="http://schemas.openxmlformats.org/officeDocument/2006/relationships/webSettings" Target="webSettings.xml" /><Relationship Id="rId1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Yu Gothic Light"/>
        <a:font script="Hang" typeface="맑은 고딕"/>
        <a:font script="Hans" typeface="等线 Light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Yu Mincho"/>
        <a:font script="Hang" typeface="맑은 고딕"/>
        <a:font script="Hans" typeface="等线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/>
  <cp:revision>1</cp:revision>
  <dcterms:created xsi:type="dcterms:W3CDTF">2021-01-06T11:33:00Z</dcterms:created>
  <dcterms:modified xsi:type="dcterms:W3CDTF">2024-02-13T01:47:20Z</dcterms:modified>
  <cp:version>0900.0100.01</cp:version>
</cp:coreProperties>
</file>